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499F" w:rsidR="006B053A" w:rsidP="006B053A" w:rsidRDefault="006B053A" w14:paraId="eb48202" w14:textId="eb48202">
      <w:pPr>
        <w15:collapsed w:val="false"/>
        <w:rPr>
          <w:rFonts w:ascii="Times" w:hAnsi="Times"/>
          <w:color w:val="auto"/>
          <w:spacing w:val="8"/>
          <w:sz w:val="24"/>
          <w:szCs w:val="24"/>
        </w:rPr>
      </w:pPr>
      <w:bookmarkStart w:name="_GoBack" w:id="0"/>
      <w:bookmarkEnd w:id="0"/>
      <w:r w:rsidRPr="0024499F">
        <w:rPr>
          <w:rFonts w:ascii="Times" w:hAnsi="Times"/>
          <w:color w:val="auto"/>
          <w:sz w:val="24"/>
          <w:szCs w:val="24"/>
        </w:rPr>
        <w:t xml:space="preserve">   REPUBLIKA HRVATSKA </w:t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      </w:t>
      </w:r>
    </w:p>
    <w:p w:rsidRPr="0024499F" w:rsidR="006B053A" w:rsidP="006B053A" w:rsidRDefault="006B053A">
      <w:pPr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TRGOVAČKI SUD U PAZINU</w:t>
      </w:r>
    </w:p>
    <w:p w:rsidRPr="0024499F" w:rsidR="008E72BF" w:rsidP="006B053A" w:rsidRDefault="006B053A">
      <w:pPr>
        <w:ind w:left="2124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                                              </w:t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</w:p>
    <w:p w:rsidRPr="0024499F" w:rsidR="008E72BF" w:rsidP="006B053A" w:rsidRDefault="008E72BF">
      <w:pPr>
        <w:ind w:left="2124" w:firstLine="708"/>
        <w:rPr>
          <w:rFonts w:ascii="Times" w:hAnsi="Times"/>
          <w:color w:val="auto"/>
          <w:sz w:val="24"/>
          <w:szCs w:val="24"/>
        </w:rPr>
      </w:pPr>
    </w:p>
    <w:p w:rsidRPr="0024499F" w:rsidR="006B053A" w:rsidP="008E72BF" w:rsidRDefault="00CC3077">
      <w:pPr>
        <w:ind w:left="637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  </w:t>
      </w:r>
      <w:r w:rsidRPr="0024499F" w:rsidR="006B053A">
        <w:rPr>
          <w:rFonts w:ascii="Times" w:hAnsi="Times"/>
          <w:color w:val="auto"/>
          <w:sz w:val="24"/>
          <w:szCs w:val="24"/>
        </w:rPr>
        <w:t>1 St-</w:t>
      </w:r>
      <w:r w:rsidRPr="0024499F" w:rsidR="005C2C28">
        <w:rPr>
          <w:rFonts w:ascii="Times" w:hAnsi="Times"/>
          <w:color w:val="auto"/>
          <w:sz w:val="24"/>
          <w:szCs w:val="24"/>
        </w:rPr>
        <w:t>95</w:t>
      </w:r>
      <w:r w:rsidRPr="0024499F" w:rsidR="00B2260F">
        <w:rPr>
          <w:rFonts w:ascii="Times" w:hAnsi="Times"/>
          <w:color w:val="auto"/>
          <w:sz w:val="24"/>
          <w:szCs w:val="24"/>
        </w:rPr>
        <w:t>/201</w:t>
      </w:r>
      <w:r w:rsidRPr="0024499F" w:rsidR="005C2C28">
        <w:rPr>
          <w:rFonts w:ascii="Times" w:hAnsi="Times"/>
          <w:color w:val="auto"/>
          <w:sz w:val="24"/>
          <w:szCs w:val="24"/>
        </w:rPr>
        <w:t>9</w:t>
      </w:r>
      <w:r w:rsidRPr="0024499F" w:rsidR="00B2260F">
        <w:rPr>
          <w:rFonts w:ascii="Times" w:hAnsi="Times"/>
          <w:color w:val="auto"/>
          <w:sz w:val="24"/>
          <w:szCs w:val="24"/>
        </w:rPr>
        <w:t>-</w:t>
      </w:r>
      <w:r w:rsidR="00873014">
        <w:rPr>
          <w:rFonts w:ascii="Times" w:hAnsi="Times"/>
          <w:color w:val="auto"/>
          <w:sz w:val="24"/>
          <w:szCs w:val="24"/>
        </w:rPr>
        <w:t>396</w:t>
      </w:r>
    </w:p>
    <w:p w:rsidRPr="0024499F" w:rsidR="006B053A" w:rsidP="006B053A" w:rsidRDefault="006B053A">
      <w:pPr>
        <w:ind w:left="2124" w:firstLine="708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ZAPISNIK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od </w:t>
      </w:r>
      <w:r w:rsidR="00873014">
        <w:rPr>
          <w:rFonts w:ascii="Times" w:hAnsi="Times"/>
          <w:color w:val="auto"/>
          <w:sz w:val="24"/>
          <w:szCs w:val="24"/>
        </w:rPr>
        <w:t>30. rujna</w:t>
      </w:r>
      <w:r w:rsidRPr="0024499F">
        <w:rPr>
          <w:rFonts w:ascii="Times" w:hAnsi="Times"/>
          <w:color w:val="auto"/>
          <w:sz w:val="24"/>
          <w:szCs w:val="24"/>
        </w:rPr>
        <w:t xml:space="preserve"> 20</w:t>
      </w:r>
      <w:r w:rsidRPr="0024499F" w:rsidR="00664E03">
        <w:rPr>
          <w:rFonts w:ascii="Times" w:hAnsi="Times"/>
          <w:color w:val="auto"/>
          <w:sz w:val="24"/>
          <w:szCs w:val="24"/>
        </w:rPr>
        <w:t>20</w:t>
      </w:r>
      <w:r w:rsidR="00873014">
        <w:rPr>
          <w:rFonts w:ascii="Times" w:hAnsi="Times"/>
          <w:color w:val="auto"/>
          <w:sz w:val="24"/>
          <w:szCs w:val="24"/>
        </w:rPr>
        <w:t xml:space="preserve">. 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1D5490" w:rsidP="009436D3" w:rsidRDefault="005C2C28">
      <w:pPr>
        <w:jc w:val="center"/>
        <w:rPr>
          <w:rFonts w:ascii="Times" w:hAnsi="Times"/>
          <w:bCs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O</w:t>
      </w:r>
      <w:r w:rsidRPr="0024499F" w:rsidR="006B053A">
        <w:rPr>
          <w:rFonts w:ascii="Times" w:hAnsi="Times"/>
          <w:color w:val="auto"/>
          <w:sz w:val="24"/>
          <w:szCs w:val="24"/>
        </w:rPr>
        <w:t xml:space="preserve"> održanoj sjednici Skupštine vjerovnika stečajnog dužnika </w:t>
      </w:r>
      <w:r w:rsidRPr="0024499F">
        <w:rPr>
          <w:rFonts w:ascii="Times" w:hAnsi="Times"/>
          <w:bCs/>
          <w:sz w:val="24"/>
          <w:szCs w:val="24"/>
        </w:rPr>
        <w:t>ULJANIK d.d. u stečaju, Pula, Flaciusova 1, OIB: 56243843109</w:t>
      </w:r>
    </w:p>
    <w:p w:rsidRPr="0024499F" w:rsidR="009436D3" w:rsidP="009436D3" w:rsidRDefault="009436D3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OD SUDA NAZOČNI: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Damir Rabar, stečajni sudac </w:t>
      </w:r>
    </w:p>
    <w:p w:rsidRPr="0024499F" w:rsidR="006B053A" w:rsidP="006B053A" w:rsidRDefault="00664E03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Karin Vicel</w:t>
      </w:r>
      <w:r w:rsidRPr="0024499F" w:rsidR="006B053A">
        <w:rPr>
          <w:rFonts w:ascii="Times" w:hAnsi="Times"/>
          <w:color w:val="auto"/>
          <w:sz w:val="24"/>
          <w:szCs w:val="24"/>
        </w:rPr>
        <w:t>, zapisničar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Početak u </w:t>
      </w:r>
      <w:r w:rsidR="00873014">
        <w:rPr>
          <w:rFonts w:ascii="Times" w:hAnsi="Times"/>
          <w:color w:val="auto"/>
          <w:sz w:val="24"/>
          <w:szCs w:val="24"/>
        </w:rPr>
        <w:t>9:30</w:t>
      </w:r>
      <w:r w:rsidRPr="0024499F">
        <w:rPr>
          <w:rFonts w:ascii="Times" w:hAnsi="Times"/>
          <w:color w:val="auto"/>
          <w:sz w:val="24"/>
          <w:szCs w:val="24"/>
        </w:rPr>
        <w:t xml:space="preserve"> sati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Ročište je javno.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Utvrđuje se da je pristupi</w:t>
      </w:r>
      <w:r w:rsidRPr="0024499F" w:rsidR="005C2C28">
        <w:rPr>
          <w:rFonts w:ascii="Times" w:hAnsi="Times"/>
          <w:color w:val="auto"/>
          <w:sz w:val="24"/>
          <w:szCs w:val="24"/>
        </w:rPr>
        <w:t>la</w:t>
      </w:r>
      <w:r w:rsidRPr="0024499F" w:rsidR="009436D3">
        <w:rPr>
          <w:rFonts w:ascii="Times" w:hAnsi="Times"/>
          <w:color w:val="auto"/>
          <w:sz w:val="24"/>
          <w:szCs w:val="24"/>
        </w:rPr>
        <w:t xml:space="preserve"> stečajn</w:t>
      </w:r>
      <w:r w:rsidRPr="0024499F" w:rsidR="005C2C28">
        <w:rPr>
          <w:rFonts w:ascii="Times" w:hAnsi="Times"/>
          <w:color w:val="auto"/>
          <w:sz w:val="24"/>
          <w:szCs w:val="24"/>
        </w:rPr>
        <w:t>a</w:t>
      </w:r>
      <w:r w:rsidRPr="0024499F">
        <w:rPr>
          <w:rFonts w:ascii="Times" w:hAnsi="Times"/>
          <w:color w:val="auto"/>
          <w:sz w:val="24"/>
          <w:szCs w:val="24"/>
        </w:rPr>
        <w:t xml:space="preserve"> upravitelj</w:t>
      </w:r>
      <w:r w:rsidRPr="0024499F" w:rsidR="005C2C28">
        <w:rPr>
          <w:rFonts w:ascii="Times" w:hAnsi="Times"/>
          <w:color w:val="auto"/>
          <w:sz w:val="24"/>
          <w:szCs w:val="24"/>
        </w:rPr>
        <w:t>ica</w:t>
      </w:r>
      <w:r w:rsidRPr="0024499F" w:rsidR="006017BD">
        <w:rPr>
          <w:rFonts w:ascii="Times" w:hAnsi="Times"/>
          <w:color w:val="auto"/>
          <w:sz w:val="24"/>
          <w:szCs w:val="24"/>
        </w:rPr>
        <w:t xml:space="preserve"> </w:t>
      </w:r>
      <w:r w:rsidRPr="0024499F" w:rsidR="005C2C28">
        <w:rPr>
          <w:rFonts w:ascii="Times" w:hAnsi="Times"/>
          <w:color w:val="auto"/>
          <w:sz w:val="24"/>
          <w:szCs w:val="24"/>
        </w:rPr>
        <w:t>Marija Ružić</w:t>
      </w:r>
      <w:r w:rsidR="000208E7">
        <w:rPr>
          <w:rFonts w:ascii="Times" w:hAnsi="Times"/>
          <w:color w:val="auto"/>
          <w:sz w:val="24"/>
          <w:szCs w:val="24"/>
        </w:rPr>
        <w:t xml:space="preserve"> uz pun. Danijelu Kovačić.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="006B053A" w:rsidP="00620879" w:rsidRDefault="006B053A">
      <w:pPr>
        <w:rPr>
          <w:rFonts w:ascii="Times" w:hAnsi="Times"/>
          <w:sz w:val="24"/>
          <w:szCs w:val="24"/>
        </w:rPr>
      </w:pPr>
      <w:r w:rsidRPr="0024499F">
        <w:rPr>
          <w:rFonts w:ascii="Times" w:hAnsi="Times"/>
          <w:sz w:val="24"/>
          <w:szCs w:val="24"/>
        </w:rPr>
        <w:tab/>
        <w:t>Utvrđuje se da su pristupili:</w:t>
      </w:r>
    </w:p>
    <w:p w:rsidR="00DD4B32" w:rsidP="00DD4B32" w:rsidRDefault="00DD4B32">
      <w:pPr>
        <w:pStyle w:val="Odlomakpopisa"/>
        <w:numPr>
          <w:ilvl w:val="0"/>
          <w:numId w:val="1"/>
        </w:numPr>
        <w:jc w:val="both"/>
        <w:rPr>
          <w:rFonts w:ascii="Times" w:hAnsi="Times"/>
        </w:rPr>
      </w:pPr>
      <w:r>
        <w:rPr>
          <w:rFonts w:ascii="Times" w:hAnsi="Times"/>
        </w:rPr>
        <w:t>za vjerovnika AUTOMARINE, SIEM SHYPING, WELARD I BURROE VERITAS, zamj. pun. Elena Komljenović, punomoć u spisu,</w:t>
      </w:r>
    </w:p>
    <w:p w:rsidRPr="00DD4B32" w:rsidR="00DD4B32" w:rsidP="00DD4B32" w:rsidRDefault="00DD4B32">
      <w:pPr>
        <w:pStyle w:val="Odlomakpopisa"/>
        <w:numPr>
          <w:ilvl w:val="0"/>
          <w:numId w:val="1"/>
        </w:numPr>
        <w:jc w:val="both"/>
        <w:rPr>
          <w:rFonts w:ascii="Times" w:hAnsi="Times"/>
        </w:rPr>
      </w:pPr>
      <w:r>
        <w:rPr>
          <w:rFonts w:ascii="Times" w:hAnsi="Times"/>
        </w:rPr>
        <w:t xml:space="preserve">za vjerovnika </w:t>
      </w:r>
      <w:r w:rsidRPr="00DD4B32">
        <w:rPr>
          <w:rFonts w:ascii="Times" w:hAnsi="Times"/>
          <w:bCs/>
        </w:rPr>
        <w:t>FORZINA SHIPPING COMPANY, HIGHLINK SHIPPING</w:t>
      </w:r>
      <w:r>
        <w:rPr>
          <w:rFonts w:ascii="Times" w:hAnsi="Times"/>
          <w:bCs/>
        </w:rPr>
        <w:t xml:space="preserve">, zamj. pun. Josip Vlašić, punomoć predaje u spis, </w:t>
      </w:r>
    </w:p>
    <w:p w:rsidRPr="00DD4B32" w:rsidR="00DD4B32" w:rsidP="00DD4B32" w:rsidRDefault="00DD4B32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za Adriadisel d.d., Kermas ulaganja i Kermas energija pun. Almir Dervišbegović, odvjetnik iz Zagreba i prokurist Adriadiesel</w:t>
      </w:r>
      <w:r>
        <w:rPr>
          <w:rFonts w:ascii="Times" w:hAnsi="Times"/>
          <w:bCs/>
          <w:color w:val="auto"/>
          <w:sz w:val="24"/>
          <w:szCs w:val="24"/>
        </w:rPr>
        <w:t xml:space="preserve"> d.d.</w:t>
      </w:r>
      <w:r w:rsidRPr="00DD4B32">
        <w:rPr>
          <w:rFonts w:ascii="Times" w:hAnsi="Times"/>
          <w:bCs/>
          <w:color w:val="auto"/>
          <w:sz w:val="24"/>
          <w:szCs w:val="24"/>
        </w:rPr>
        <w:t xml:space="preserve"> Marko Topić,</w:t>
      </w:r>
    </w:p>
    <w:p w:rsidRPr="00DD4B32" w:rsidR="00DD4B32" w:rsidP="00DD4B32" w:rsidRDefault="00DD4B32">
      <w:pPr>
        <w:pStyle w:val="Odlomakpopisa"/>
        <w:numPr>
          <w:ilvl w:val="0"/>
          <w:numId w:val="1"/>
        </w:numPr>
        <w:jc w:val="both"/>
        <w:rPr>
          <w:rFonts w:ascii="Times" w:hAnsi="Times"/>
          <w:bCs/>
        </w:rPr>
      </w:pPr>
      <w:r w:rsidRPr="00DD4B32">
        <w:rPr>
          <w:rFonts w:ascii="Times" w:hAnsi="Times"/>
        </w:rPr>
        <w:t xml:space="preserve">za vjerovnika Republika Hrvatska, zamjenik  ŽDO u Puli Željko Perčinlić, </w:t>
      </w:r>
    </w:p>
    <w:p w:rsidRPr="00DD4B32" w:rsidR="00DD4B32" w:rsidP="00DD4B32" w:rsidRDefault="00DD4B32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Ines Mirković, osobno,</w:t>
      </w:r>
    </w:p>
    <w:p w:rsidRPr="00DD4B32" w:rsidR="00DD4B32" w:rsidP="00DD4B32" w:rsidRDefault="00DD4B32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Pavlina Klasta osobno,</w:t>
      </w:r>
    </w:p>
    <w:p w:rsidR="00DD4B32" w:rsidP="00DD4B32" w:rsidRDefault="00DD4B32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vjerovnik Samir Hadžić, osobno,</w:t>
      </w:r>
    </w:p>
    <w:p w:rsidR="00DD4B32" w:rsidP="00DD4B32" w:rsidRDefault="00DD4B32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za vjerovnika Hrvatska banka za obnovu i razvitak, punomoćnica Maja Baričević, dipl. iur.,</w:t>
      </w:r>
    </w:p>
    <w:p w:rsidR="000208E7" w:rsidP="00DD4B32" w:rsidRDefault="000208E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>
        <w:rPr>
          <w:rFonts w:ascii="Times" w:hAnsi="Times"/>
          <w:bCs/>
          <w:color w:val="auto"/>
          <w:sz w:val="24"/>
          <w:szCs w:val="24"/>
        </w:rPr>
        <w:t xml:space="preserve">vjerovnik Zoran Milinković, </w:t>
      </w:r>
    </w:p>
    <w:p w:rsidR="00DD4B32" w:rsidP="00DD4B32" w:rsidRDefault="00DD4B32">
      <w:pPr>
        <w:jc w:val="both"/>
        <w:rPr>
          <w:rFonts w:ascii="Times" w:hAnsi="Times"/>
          <w:bCs/>
          <w:color w:val="auto"/>
          <w:sz w:val="24"/>
          <w:szCs w:val="24"/>
        </w:rPr>
      </w:pPr>
    </w:p>
    <w:p w:rsidRPr="0024499F" w:rsidR="00DD4B32" w:rsidP="00DD4B32" w:rsidRDefault="00DD4B32">
      <w:pPr>
        <w:ind w:firstLine="705"/>
        <w:jc w:val="both"/>
        <w:rPr>
          <w:rFonts w:ascii="Times" w:hAnsi="Times"/>
          <w:color w:val="auto"/>
          <w:sz w:val="24"/>
          <w:szCs w:val="24"/>
        </w:rPr>
      </w:pPr>
      <w:r w:rsidRPr="00DD4B32">
        <w:rPr>
          <w:rFonts w:ascii="Times" w:hAnsi="Times"/>
          <w:bCs/>
          <w:color w:val="auto"/>
          <w:sz w:val="24"/>
          <w:szCs w:val="24"/>
        </w:rPr>
        <w:t>U svojstvu javnosti pri</w:t>
      </w:r>
      <w:r>
        <w:rPr>
          <w:rFonts w:ascii="Times" w:hAnsi="Times"/>
          <w:bCs/>
          <w:color w:val="auto"/>
          <w:sz w:val="24"/>
          <w:szCs w:val="24"/>
        </w:rPr>
        <w:t>sustvuju predstavnici sindikata</w:t>
      </w:r>
      <w:r w:rsidRPr="00DD4B32">
        <w:rPr>
          <w:rFonts w:ascii="Times" w:hAnsi="Times"/>
          <w:bCs/>
          <w:color w:val="auto"/>
          <w:sz w:val="24"/>
          <w:szCs w:val="24"/>
        </w:rPr>
        <w:t xml:space="preserve"> Neven Radolović</w:t>
      </w:r>
      <w:r>
        <w:rPr>
          <w:rFonts w:ascii="Times" w:hAnsi="Times"/>
          <w:bCs/>
          <w:color w:val="auto"/>
          <w:sz w:val="24"/>
          <w:szCs w:val="24"/>
        </w:rPr>
        <w:t xml:space="preserve">. </w:t>
      </w:r>
    </w:p>
    <w:p w:rsidRPr="0024499F" w:rsidR="005C2C28" w:rsidP="005C2C28" w:rsidRDefault="005C2C28">
      <w:pPr>
        <w:jc w:val="both"/>
        <w:rPr>
          <w:rFonts w:ascii="Times" w:hAnsi="Times"/>
          <w:bCs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Utvrđuje se da je za ovu sjednicu Skupštine vjerovnika javno upućen poziv</w:t>
      </w:r>
      <w:r w:rsidRPr="0024499F" w:rsidR="00CC3077">
        <w:rPr>
          <w:rFonts w:ascii="Times" w:hAnsi="Times"/>
          <w:color w:val="auto"/>
          <w:sz w:val="24"/>
          <w:szCs w:val="24"/>
        </w:rPr>
        <w:t xml:space="preserve"> vjerovnicima i objavljen na e-O</w:t>
      </w:r>
      <w:r w:rsidRPr="0024499F">
        <w:rPr>
          <w:rFonts w:ascii="Times" w:hAnsi="Times"/>
          <w:color w:val="auto"/>
          <w:sz w:val="24"/>
          <w:szCs w:val="24"/>
        </w:rPr>
        <w:t xml:space="preserve">glasnoj ploči suda </w:t>
      </w:r>
      <w:r w:rsidR="00873014">
        <w:rPr>
          <w:rFonts w:ascii="Times" w:hAnsi="Times"/>
          <w:color w:val="auto"/>
          <w:sz w:val="24"/>
          <w:szCs w:val="24"/>
        </w:rPr>
        <w:t>7. rujna</w:t>
      </w:r>
      <w:r w:rsidRPr="0024499F" w:rsidR="00D04FC3">
        <w:rPr>
          <w:rFonts w:ascii="Times" w:hAnsi="Times"/>
          <w:color w:val="auto"/>
          <w:sz w:val="24"/>
          <w:szCs w:val="24"/>
        </w:rPr>
        <w:t xml:space="preserve"> 2020.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24499F" w:rsidR="00131261" w:rsidP="006B053A" w:rsidRDefault="00131261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360"/>
        <w:jc w:val="both"/>
        <w:rPr>
          <w:rFonts w:ascii="Times" w:hAnsi="Times"/>
          <w:color w:val="auto"/>
          <w:sz w:val="24"/>
          <w:szCs w:val="24"/>
          <w:highlight w:val="yellow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Stečajni sudac utvrđuje Dnevni red kako je određen rješenjem od </w:t>
      </w:r>
      <w:r w:rsidR="00873014">
        <w:rPr>
          <w:rFonts w:ascii="Times" w:hAnsi="Times"/>
          <w:color w:val="auto"/>
          <w:sz w:val="24"/>
          <w:szCs w:val="24"/>
        </w:rPr>
        <w:t>7. rujna</w:t>
      </w:r>
      <w:r w:rsidRPr="0024499F" w:rsidR="00D04FC3">
        <w:rPr>
          <w:rFonts w:ascii="Times" w:hAnsi="Times"/>
          <w:color w:val="auto"/>
          <w:sz w:val="24"/>
          <w:szCs w:val="24"/>
        </w:rPr>
        <w:t xml:space="preserve"> 2020.</w:t>
      </w:r>
    </w:p>
    <w:p w:rsidRPr="0024499F" w:rsidR="006B053A" w:rsidP="006B053A" w:rsidRDefault="006B053A">
      <w:pPr>
        <w:ind w:firstLine="360"/>
        <w:jc w:val="both"/>
        <w:rPr>
          <w:rFonts w:ascii="Times" w:hAnsi="Times"/>
          <w:color w:val="auto"/>
          <w:sz w:val="24"/>
          <w:szCs w:val="24"/>
          <w:highlight w:val="yellow"/>
        </w:rPr>
      </w:pPr>
    </w:p>
    <w:p w:rsidRPr="0024499F" w:rsidR="00D04FC3" w:rsidP="00873014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lastRenderedPageBreak/>
        <w:t xml:space="preserve">Odlučivanje o </w:t>
      </w:r>
      <w:r w:rsidR="00873014">
        <w:rPr>
          <w:rFonts w:ascii="Times" w:hAnsi="Times"/>
        </w:rPr>
        <w:t>daljnjem postupanju, a vezano uz prijedlog za uređenje međusobnih odnosa kojeg je Adriadi</w:t>
      </w:r>
      <w:r w:rsidR="002810F5">
        <w:rPr>
          <w:rFonts w:ascii="Times" w:hAnsi="Times"/>
        </w:rPr>
        <w:t>e</w:t>
      </w:r>
      <w:r w:rsidR="00873014">
        <w:rPr>
          <w:rFonts w:ascii="Times" w:hAnsi="Times"/>
        </w:rPr>
        <w:t>sel d.d. dostavio stečajnom dužniku 3. srpnja 2020.</w:t>
      </w:r>
    </w:p>
    <w:p w:rsidRPr="0024499F" w:rsidR="00D04FC3" w:rsidP="00D04FC3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t>Razno</w:t>
      </w:r>
    </w:p>
    <w:p w:rsidRPr="0024499F" w:rsidR="000B6C08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0B6C08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Stečajna upraviteljica usmeno razlaže svoje pisano izvješće.</w:t>
      </w:r>
    </w:p>
    <w:p w:rsidR="000208E7" w:rsidP="00664E03" w:rsidRDefault="000208E7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0208E7" w:rsidP="00664E03" w:rsidRDefault="000208E7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>
        <w:rPr>
          <w:rFonts w:ascii="Times" w:hAnsi="Times" w:cs="Times New Roman"/>
          <w:sz w:val="24"/>
          <w:szCs w:val="24"/>
        </w:rPr>
        <w:t xml:space="preserve">Ističe kako je i nakon određivanja današnjeg ročišta nastavila razgovarati sa Adriadieselom d.d., da su međusobno razmijenili dodatnu dokumentaciju, te da je </w:t>
      </w:r>
      <w:r w:rsidR="005A4532">
        <w:rPr>
          <w:rFonts w:ascii="Times" w:hAnsi="Times" w:cs="Times New Roman"/>
          <w:sz w:val="24"/>
          <w:szCs w:val="24"/>
        </w:rPr>
        <w:t>nedavno zaprimila novi prijedlog Adriadisela d.d. vezano za isporuku svih pomoćnih motora.</w:t>
      </w: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>
        <w:rPr>
          <w:rFonts w:ascii="Times" w:hAnsi="Times" w:cs="Times New Roman"/>
          <w:sz w:val="24"/>
          <w:szCs w:val="24"/>
        </w:rPr>
        <w:t>S obzirom na te okolnosti, predlaže urediti današnji dnevni red na način da se odluči o slijedećim pitanjima:</w:t>
      </w: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5A4532" w:rsidP="005A4532" w:rsidRDefault="005A4532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„1. Ne prihvaća se prijedlog za uređenje međusobnih odnosa kojeg je Adriadiesel d.d. dostavio stečajnom dužniku putem odvjetnika Almira Dervišbegovića 3. srpnja 2020.</w:t>
      </w:r>
    </w:p>
    <w:p w:rsidR="005A4532" w:rsidP="005A4532" w:rsidRDefault="005A4532">
      <w:pPr>
        <w:jc w:val="both"/>
        <w:rPr>
          <w:rFonts w:eastAsiaTheme="minorHAnsi"/>
          <w:sz w:val="24"/>
          <w:szCs w:val="24"/>
          <w:lang w:eastAsia="en-US"/>
        </w:rPr>
      </w:pPr>
    </w:p>
    <w:p w:rsidRPr="00FC0C28" w:rsidR="005A4532" w:rsidP="005A4532" w:rsidRDefault="005A4532">
      <w:pPr>
        <w:ind w:firstLine="708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2. Ovlašćuje se stečajna upraviteljica da sa Adriadiesel d.d. nastavi razgovor radi mogućeg sklapanja sporazuma uređenje međusobnih odnosa, te o tome u roku od 30 dana izvijesti skupštinu vjerovnika, a ukoliko ne postigne dogovor da poduzme sve pravne radnje u interesu stečajnog dužnika.“</w:t>
      </w: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>
        <w:rPr>
          <w:rFonts w:ascii="Times" w:hAnsi="Times" w:cs="Times New Roman"/>
          <w:sz w:val="24"/>
          <w:szCs w:val="24"/>
        </w:rPr>
        <w:t xml:space="preserve">Zamjenik ŽDO ističe da je suglasan u cijelosti sa prijedlogom stečajne upraviteljice, u bitnom smatra da je u cijelosti suglasno sa relevantnom dokumentacijom napose uzimajući u obzir mišljenje profesora Markovinovića. </w:t>
      </w:r>
    </w:p>
    <w:p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5A4532" w:rsidP="00664E03" w:rsidRDefault="005A453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>
        <w:rPr>
          <w:rFonts w:ascii="Times" w:hAnsi="Times" w:cs="Times New Roman"/>
          <w:sz w:val="24"/>
          <w:szCs w:val="24"/>
        </w:rPr>
        <w:t>Pun. Adriadiesela d.d. ispravlja djelomično navod stečajne upraviteljice posebno ističući da pomoćni agregat za novogradnju 526 od početka nije sporan</w:t>
      </w:r>
      <w:r w:rsidR="00B06677">
        <w:rPr>
          <w:rFonts w:ascii="Times" w:hAnsi="Times" w:cs="Times New Roman"/>
          <w:sz w:val="24"/>
          <w:szCs w:val="24"/>
        </w:rPr>
        <w:t xml:space="preserve">, suglasan je sa prijedlozima stečajne upraviteljice, napose u odnosu na izmjenu točke 2. današnje točke dnevnog reda. </w:t>
      </w:r>
    </w:p>
    <w:p w:rsidRPr="0024499F" w:rsidR="00F6545E" w:rsidP="00664E03" w:rsidRDefault="00F6545E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 xml:space="preserve">Skupština vjerovnika nakon provedene rasprave donosi </w:t>
      </w:r>
      <w:r w:rsidR="00A75C43">
        <w:rPr>
          <w:rFonts w:ascii="Times" w:hAnsi="Times" w:cs="Times New Roman"/>
          <w:sz w:val="24"/>
          <w:szCs w:val="24"/>
        </w:rPr>
        <w:t xml:space="preserve">jednoglasno </w:t>
      </w:r>
      <w:r w:rsidRPr="0024499F">
        <w:rPr>
          <w:rFonts w:ascii="Times" w:hAnsi="Times" w:cs="Times New Roman"/>
          <w:sz w:val="24"/>
          <w:szCs w:val="24"/>
        </w:rPr>
        <w:t xml:space="preserve">slijedeće </w:t>
      </w:r>
    </w:p>
    <w:p w:rsidRPr="0024499F" w:rsidR="006178C2" w:rsidP="00664E03" w:rsidRDefault="006178C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873014" w:rsidRDefault="0076666B">
      <w:pPr>
        <w:pStyle w:val="Bezproreda"/>
        <w:jc w:val="center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o</w:t>
      </w:r>
      <w:r w:rsidR="00873014">
        <w:rPr>
          <w:rFonts w:ascii="Times" w:hAnsi="Times" w:cs="Times New Roman"/>
          <w:sz w:val="24"/>
          <w:szCs w:val="24"/>
        </w:rPr>
        <w:t xml:space="preserve"> </w:t>
      </w:r>
      <w:r w:rsidRPr="0024499F">
        <w:rPr>
          <w:rFonts w:ascii="Times" w:hAnsi="Times" w:cs="Times New Roman"/>
          <w:sz w:val="24"/>
          <w:szCs w:val="24"/>
        </w:rPr>
        <w:t>d</w:t>
      </w:r>
      <w:r w:rsidR="00873014">
        <w:rPr>
          <w:rFonts w:ascii="Times" w:hAnsi="Times" w:cs="Times New Roman"/>
          <w:sz w:val="24"/>
          <w:szCs w:val="24"/>
        </w:rPr>
        <w:t xml:space="preserve"> </w:t>
      </w:r>
      <w:r w:rsidRPr="0024499F">
        <w:rPr>
          <w:rFonts w:ascii="Times" w:hAnsi="Times" w:cs="Times New Roman"/>
          <w:sz w:val="24"/>
          <w:szCs w:val="24"/>
        </w:rPr>
        <w:t>l</w:t>
      </w:r>
      <w:r w:rsidR="00873014">
        <w:rPr>
          <w:rFonts w:ascii="Times" w:hAnsi="Times" w:cs="Times New Roman"/>
          <w:sz w:val="24"/>
          <w:szCs w:val="24"/>
        </w:rPr>
        <w:t xml:space="preserve"> </w:t>
      </w:r>
      <w:r w:rsidRPr="0024499F">
        <w:rPr>
          <w:rFonts w:ascii="Times" w:hAnsi="Times" w:cs="Times New Roman"/>
          <w:sz w:val="24"/>
          <w:szCs w:val="24"/>
        </w:rPr>
        <w:t>u</w:t>
      </w:r>
      <w:r w:rsidR="00873014">
        <w:rPr>
          <w:rFonts w:ascii="Times" w:hAnsi="Times" w:cs="Times New Roman"/>
          <w:sz w:val="24"/>
          <w:szCs w:val="24"/>
        </w:rPr>
        <w:t xml:space="preserve"> </w:t>
      </w:r>
      <w:r w:rsidRPr="0024499F">
        <w:rPr>
          <w:rFonts w:ascii="Times" w:hAnsi="Times" w:cs="Times New Roman"/>
          <w:sz w:val="24"/>
          <w:szCs w:val="24"/>
        </w:rPr>
        <w:t>k</w:t>
      </w:r>
      <w:r w:rsidR="00873014">
        <w:rPr>
          <w:rFonts w:ascii="Times" w:hAnsi="Times" w:cs="Times New Roman"/>
          <w:sz w:val="24"/>
          <w:szCs w:val="24"/>
        </w:rPr>
        <w:t xml:space="preserve"> </w:t>
      </w:r>
      <w:r w:rsidRPr="0024499F">
        <w:rPr>
          <w:rFonts w:ascii="Times" w:hAnsi="Times" w:cs="Times New Roman"/>
          <w:sz w:val="24"/>
          <w:szCs w:val="24"/>
        </w:rPr>
        <w:t>e</w:t>
      </w:r>
    </w:p>
    <w:p w:rsidRPr="0024499F" w:rsidR="0076666B" w:rsidP="00664E03" w:rsidRDefault="0076666B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="00A75C43" w:rsidP="00A75C43" w:rsidRDefault="00A75C4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 Ne prihvaća se prijedlog za uređenje međusobnih odnosa kojeg je Adriadiesel d.d. dostavio stečajnom dužniku putem odvjetnika Almira Dervišbegovića 3. srpnja 2020.</w:t>
      </w:r>
    </w:p>
    <w:p w:rsidR="00A75C43" w:rsidP="00A75C43" w:rsidRDefault="00A75C43">
      <w:pPr>
        <w:jc w:val="both"/>
        <w:rPr>
          <w:rFonts w:eastAsiaTheme="minorHAnsi"/>
          <w:sz w:val="24"/>
          <w:szCs w:val="24"/>
          <w:lang w:eastAsia="en-US"/>
        </w:rPr>
      </w:pPr>
    </w:p>
    <w:p w:rsidR="00A75C43" w:rsidP="00A75C43" w:rsidRDefault="00A75C4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Ovlašćuje se stečajna upraviteljica da sa Adriadiesel d.d. nastavi razgovor radi mogućeg sklapanja sporazuma uređenje međusobnih odnosa, te o tome u roku od 30 dana izvijesti skupštinu vjerovnika, a ukoliko ne postigne dogovor da poduzme sve pravne radnje u interesu stečajnog dužnika.</w:t>
      </w:r>
    </w:p>
    <w:p w:rsidR="00B574FC" w:rsidP="00A75C43" w:rsidRDefault="00B574FC">
      <w:pPr>
        <w:ind w:firstLine="708"/>
        <w:jc w:val="both"/>
        <w:rPr>
          <w:sz w:val="24"/>
          <w:szCs w:val="24"/>
        </w:rPr>
      </w:pPr>
    </w:p>
    <w:p w:rsidR="00B574FC" w:rsidP="00A75C43" w:rsidRDefault="00B574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Ad) III Zamjenik ŽDO naglašava kako su i dalje otvorena važna pitanja u ovom postupku, napose primjerice odnosa sa 3. majem d.d. Ovdje posebno naglašava potrebu da odbor vjerovnika operativno odlučuje ili barem dalje mišljenje o tako važnim okolnostima. Pregledom odluka odbora vjerovnika dade se zaključiti da se odluke donose drukčijim tijekom nego što je to stečajni zakon propisao. </w:t>
      </w:r>
    </w:p>
    <w:p w:rsidR="00B574FC" w:rsidP="00A75C43" w:rsidRDefault="00B574FC">
      <w:pPr>
        <w:ind w:firstLine="708"/>
        <w:jc w:val="both"/>
        <w:rPr>
          <w:sz w:val="24"/>
          <w:szCs w:val="24"/>
        </w:rPr>
      </w:pPr>
    </w:p>
    <w:p w:rsidR="00B574FC" w:rsidP="00A75C43" w:rsidRDefault="00B574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ZZ Adriadiesel d.d. prihvaća i naglašava stajalište zamjenika ŽDO, te ističe kako odbor vjerovnika doista ne odlučuje operativno o pitanjima o kojima bi morao odlučivati.</w:t>
      </w:r>
    </w:p>
    <w:p w:rsidR="00B574FC" w:rsidP="00A75C43" w:rsidRDefault="003746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Članica odbora vjerovnika Maja Baričević ističe kako je odbor vjerovnika do sada donio niz važnih odluka, te u mnogome pomogao stečajnoj upraviteljici kod donošenja njezinih odluka. Odnos sa Adriadieselom d.d. je dugotrajan odnos, kompleksan, te se u toku pregovaranja u više navrata dostavljala dodatna dokumentacija iz koje proizlaze različiti zaključci, pa je stoga odbor vjerovnika, napose zbog značaja novogradnje 526 za revitalizaciju brodogradnje u Puli, odlučio prepustiti odlučivati o ovim pitanjima skupštini vjerovnika. </w:t>
      </w:r>
    </w:p>
    <w:p w:rsidR="003746E8" w:rsidP="00A75C43" w:rsidRDefault="003746E8">
      <w:pPr>
        <w:ind w:firstLine="708"/>
        <w:jc w:val="both"/>
        <w:rPr>
          <w:sz w:val="24"/>
          <w:szCs w:val="24"/>
        </w:rPr>
      </w:pPr>
    </w:p>
    <w:p w:rsidRPr="00FC0C28" w:rsidR="003746E8" w:rsidP="00A75C43" w:rsidRDefault="003746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Ukoliko skupština vjerovnika odnosno tijela stečajnog postupka smatraju da postoji nekakva odgovornost članova odbora vjerovnika smatra da u tom slučaju postoje odredbe stečajnog zak</w:t>
      </w:r>
      <w:r w:rsidR="000A05CB">
        <w:rPr>
          <w:sz w:val="24"/>
          <w:szCs w:val="24"/>
        </w:rPr>
        <w:t xml:space="preserve">ona koje reguliraju to pitanje, te da postoje načini da se članovi odbora vjerovnika zamijene. Dodatno naglašava kako skupština vjerovnika može donijeti svaku odluku iz nadležnosti odbora vjerovnika. </w:t>
      </w:r>
    </w:p>
    <w:p w:rsidR="00D04FC3" w:rsidP="00D04FC3" w:rsidRDefault="00D04FC3">
      <w:pPr>
        <w:spacing w:line="240" w:lineRule="atLeast"/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B96C28" w:rsidP="00D04FC3" w:rsidRDefault="00B96C28">
      <w:pPr>
        <w:spacing w:line="240" w:lineRule="atLeast"/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7604E4" w:rsidRDefault="00D04FC3">
      <w:pPr>
        <w:spacing w:line="240" w:lineRule="atLeast"/>
        <w:ind w:left="283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Dovršeno u</w:t>
      </w:r>
      <w:r w:rsidRPr="0024499F" w:rsidR="006178C2">
        <w:rPr>
          <w:rFonts w:ascii="Times" w:hAnsi="Times"/>
          <w:color w:val="auto"/>
          <w:sz w:val="24"/>
          <w:szCs w:val="24"/>
        </w:rPr>
        <w:t xml:space="preserve"> </w:t>
      </w:r>
      <w:r w:rsidR="00B96C28">
        <w:rPr>
          <w:rFonts w:ascii="Times" w:hAnsi="Times"/>
          <w:color w:val="auto"/>
          <w:sz w:val="24"/>
          <w:szCs w:val="24"/>
        </w:rPr>
        <w:t xml:space="preserve">10:10 </w:t>
      </w:r>
      <w:r w:rsidRPr="0024499F" w:rsidR="00664E03">
        <w:rPr>
          <w:rFonts w:ascii="Times" w:hAnsi="Times"/>
          <w:color w:val="auto"/>
          <w:sz w:val="24"/>
          <w:szCs w:val="24"/>
        </w:rPr>
        <w:t>sati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Stečajni sudac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left="2832" w:firstLine="708"/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Zapisničar</w:t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        </w:t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</w:t>
      </w:r>
      <w:r w:rsidRPr="0024499F">
        <w:rPr>
          <w:rFonts w:ascii="Times" w:hAnsi="Times"/>
          <w:color w:val="auto"/>
          <w:sz w:val="24"/>
          <w:szCs w:val="24"/>
        </w:rPr>
        <w:tab/>
        <w:t>Stečajni upravitelj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left="637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Vjerovnici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FC0C28" w:rsidR="00FC0C28" w:rsidP="00FC0C28" w:rsidRDefault="00FC0C28">
      <w:pPr>
        <w:autoSpaceDE w:val="false"/>
        <w:autoSpaceDN w:val="false"/>
        <w:adjustRightInd w:val="false"/>
        <w:rPr>
          <w:rFonts w:eastAsiaTheme="minorHAnsi"/>
          <w:sz w:val="24"/>
          <w:szCs w:val="24"/>
          <w:lang w:eastAsia="en-US"/>
        </w:rPr>
      </w:pPr>
    </w:p>
    <w:p w:rsidRPr="00FC0C28" w:rsidR="00856E3A" w:rsidP="00FC0C28" w:rsidRDefault="00856E3A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sectPr w:rsidRPr="00FC0C28" w:rsidR="00856E3A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5A7B" w:rsidRDefault="00CD5A7B">
      <w:r>
        <w:separator/>
      </w:r>
    </w:p>
  </w:endnote>
  <w:endnote w:type="continuationSeparator" w:id="0">
    <w:p w:rsidR="00CD5A7B" w:rsidRDefault="00CD5A7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5A7B" w:rsidRDefault="00CD5A7B">
      <w:r>
        <w:separator/>
      </w:r>
    </w:p>
  </w:footnote>
  <w:footnote w:type="continuationSeparator" w:id="0">
    <w:p w:rsidR="00CD5A7B" w:rsidRDefault="00CD5A7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546E" w:rsidR="005B5F10" w:rsidP="008D4BF8" w:rsidRDefault="005B5F10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EF3BE0">
      <w:rPr>
        <w:rStyle w:val="Brojstranice"/>
        <w:noProof/>
        <w:sz w:val="24"/>
        <w:szCs w:val="24"/>
      </w:rPr>
      <w:t>3</w:t>
    </w:r>
    <w:r w:rsidRPr="007F546E">
      <w:rPr>
        <w:rStyle w:val="Brojstranice"/>
        <w:sz w:val="24"/>
        <w:szCs w:val="24"/>
      </w:rPr>
      <w:fldChar w:fldCharType="end"/>
    </w:r>
  </w:p>
  <w:p w:rsidR="005C2C28" w:rsidP="005C2C28" w:rsidRDefault="005B5F10">
    <w:pPr>
      <w:ind w:left="6372" w:firstLine="708"/>
      <w:rPr>
        <w:color w:val="auto"/>
        <w:sz w:val="24"/>
        <w:szCs w:val="24"/>
      </w:rPr>
    </w:pPr>
    <w:r>
      <w:rPr>
        <w:b/>
        <w:sz w:val="24"/>
        <w:szCs w:val="24"/>
      </w:rPr>
      <w:t xml:space="preserve">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C05C6B" w:rsidR="005C2C28">
      <w:rPr>
        <w:color w:val="auto"/>
        <w:sz w:val="24"/>
        <w:szCs w:val="24"/>
      </w:rPr>
      <w:t>1 St-</w:t>
    </w:r>
    <w:r w:rsidR="005C2C28">
      <w:rPr>
        <w:color w:val="auto"/>
        <w:sz w:val="24"/>
        <w:szCs w:val="24"/>
      </w:rPr>
      <w:t>95/2019-</w:t>
    </w:r>
    <w:r w:rsidR="00873014">
      <w:rPr>
        <w:color w:val="auto"/>
        <w:sz w:val="24"/>
        <w:szCs w:val="24"/>
      </w:rPr>
      <w:t>396</w:t>
    </w:r>
  </w:p>
  <w:p w:rsidR="006017BD" w:rsidP="006017BD" w:rsidRDefault="006017BD">
    <w:pPr>
      <w:ind w:left="6372" w:firstLine="708"/>
      <w:rPr>
        <w:color w:val="auto"/>
        <w:sz w:val="24"/>
        <w:szCs w:val="24"/>
      </w:rPr>
    </w:pP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06E6C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E931206"/>
    <w:multiLevelType w:val="hybridMultilevel"/>
    <w:tmpl w:val="263A03F4"/>
    <w:lvl w:ilvl="0" w:tplc="D86E72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F2F772F"/>
    <w:multiLevelType w:val="hybridMultilevel"/>
    <w:tmpl w:val="5582DE1A"/>
    <w:lvl w:ilvl="0" w:tplc="8C32CA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8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3A"/>
    <w:rsid w:val="000208E7"/>
    <w:rsid w:val="00032B44"/>
    <w:rsid w:val="00051940"/>
    <w:rsid w:val="00062B51"/>
    <w:rsid w:val="00095D2D"/>
    <w:rsid w:val="000969BA"/>
    <w:rsid w:val="000A05CB"/>
    <w:rsid w:val="000A23EE"/>
    <w:rsid w:val="000A27CC"/>
    <w:rsid w:val="000B5A29"/>
    <w:rsid w:val="000B6C08"/>
    <w:rsid w:val="00114BB2"/>
    <w:rsid w:val="00131261"/>
    <w:rsid w:val="001337E4"/>
    <w:rsid w:val="00153C57"/>
    <w:rsid w:val="00162018"/>
    <w:rsid w:val="0019284F"/>
    <w:rsid w:val="001D5490"/>
    <w:rsid w:val="001E4C74"/>
    <w:rsid w:val="0024499F"/>
    <w:rsid w:val="00261C96"/>
    <w:rsid w:val="00264D1D"/>
    <w:rsid w:val="002779E2"/>
    <w:rsid w:val="002810F5"/>
    <w:rsid w:val="00292CA1"/>
    <w:rsid w:val="002A4789"/>
    <w:rsid w:val="002A5122"/>
    <w:rsid w:val="002A62EF"/>
    <w:rsid w:val="002B26EA"/>
    <w:rsid w:val="002C4961"/>
    <w:rsid w:val="002E5356"/>
    <w:rsid w:val="00311163"/>
    <w:rsid w:val="003746E8"/>
    <w:rsid w:val="0039423B"/>
    <w:rsid w:val="003E0D7A"/>
    <w:rsid w:val="003E736F"/>
    <w:rsid w:val="00411E11"/>
    <w:rsid w:val="00445488"/>
    <w:rsid w:val="00445913"/>
    <w:rsid w:val="004D62A6"/>
    <w:rsid w:val="004E0CFE"/>
    <w:rsid w:val="0052312F"/>
    <w:rsid w:val="00560A3D"/>
    <w:rsid w:val="00581BF4"/>
    <w:rsid w:val="005A4532"/>
    <w:rsid w:val="005B3855"/>
    <w:rsid w:val="005B5F10"/>
    <w:rsid w:val="005C2C28"/>
    <w:rsid w:val="0060149F"/>
    <w:rsid w:val="006017BD"/>
    <w:rsid w:val="006178C2"/>
    <w:rsid w:val="00620879"/>
    <w:rsid w:val="006575F1"/>
    <w:rsid w:val="006578FB"/>
    <w:rsid w:val="00664E03"/>
    <w:rsid w:val="00675C19"/>
    <w:rsid w:val="0069701C"/>
    <w:rsid w:val="006A0B54"/>
    <w:rsid w:val="006B053A"/>
    <w:rsid w:val="006D2D0A"/>
    <w:rsid w:val="007031D8"/>
    <w:rsid w:val="00720FA8"/>
    <w:rsid w:val="007374CF"/>
    <w:rsid w:val="00743021"/>
    <w:rsid w:val="00751104"/>
    <w:rsid w:val="0075210A"/>
    <w:rsid w:val="00753A2E"/>
    <w:rsid w:val="007604E4"/>
    <w:rsid w:val="0076666B"/>
    <w:rsid w:val="007A458D"/>
    <w:rsid w:val="007B2101"/>
    <w:rsid w:val="00803A3C"/>
    <w:rsid w:val="00833AB2"/>
    <w:rsid w:val="00856E3A"/>
    <w:rsid w:val="0086084A"/>
    <w:rsid w:val="00873014"/>
    <w:rsid w:val="008A6FF6"/>
    <w:rsid w:val="008D3B3E"/>
    <w:rsid w:val="008D4BF8"/>
    <w:rsid w:val="008E5E8F"/>
    <w:rsid w:val="008E72BF"/>
    <w:rsid w:val="00943163"/>
    <w:rsid w:val="009436D3"/>
    <w:rsid w:val="009B358B"/>
    <w:rsid w:val="009B3CA4"/>
    <w:rsid w:val="009B5269"/>
    <w:rsid w:val="009C07B9"/>
    <w:rsid w:val="009C26F6"/>
    <w:rsid w:val="009F3D8E"/>
    <w:rsid w:val="009F62CE"/>
    <w:rsid w:val="009F69F9"/>
    <w:rsid w:val="00A75C43"/>
    <w:rsid w:val="00A86E4A"/>
    <w:rsid w:val="00B00437"/>
    <w:rsid w:val="00B06677"/>
    <w:rsid w:val="00B225AF"/>
    <w:rsid w:val="00B2260F"/>
    <w:rsid w:val="00B50A18"/>
    <w:rsid w:val="00B52082"/>
    <w:rsid w:val="00B574FC"/>
    <w:rsid w:val="00B57D76"/>
    <w:rsid w:val="00B707EF"/>
    <w:rsid w:val="00B96C28"/>
    <w:rsid w:val="00BD5FCE"/>
    <w:rsid w:val="00C01BC5"/>
    <w:rsid w:val="00C073B9"/>
    <w:rsid w:val="00C21D63"/>
    <w:rsid w:val="00C26D4D"/>
    <w:rsid w:val="00C278CC"/>
    <w:rsid w:val="00C35880"/>
    <w:rsid w:val="00CA00C2"/>
    <w:rsid w:val="00CC3077"/>
    <w:rsid w:val="00CD2A4E"/>
    <w:rsid w:val="00CD5A7B"/>
    <w:rsid w:val="00CE49FD"/>
    <w:rsid w:val="00CF5C41"/>
    <w:rsid w:val="00D04FC3"/>
    <w:rsid w:val="00DA6909"/>
    <w:rsid w:val="00DD16B1"/>
    <w:rsid w:val="00DD4B32"/>
    <w:rsid w:val="00E17A23"/>
    <w:rsid w:val="00E658E8"/>
    <w:rsid w:val="00E745F5"/>
    <w:rsid w:val="00E82C94"/>
    <w:rsid w:val="00EE3092"/>
    <w:rsid w:val="00EE7B97"/>
    <w:rsid w:val="00EF3BE0"/>
    <w:rsid w:val="00F53859"/>
    <w:rsid w:val="00F5455F"/>
    <w:rsid w:val="00F6545E"/>
    <w:rsid w:val="00F8008A"/>
    <w:rsid w:val="00FB3317"/>
    <w:rsid w:val="00FB55B4"/>
    <w:rsid w:val="00FC0C28"/>
    <w:rsid w:val="00FC37B5"/>
    <w:rsid w:val="00FC63C5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D512254-D2AE-4B40-915F-3F3EB00859F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75C43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paragraph" w:styleId="Default" w:customStyle="true">
    <w:name w:val="Default"/>
    <w:rsid w:val="00D04FC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F3B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3BE0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3BE0"/>
    <w:rPr>
      <w:rFonts w:ascii="Times" w:hAnsi="Times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3BE0"/>
    <w:rPr>
      <w:rFonts w:ascii="Times" w:hAnsi="Times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3BE0"/>
    <w:rPr>
      <w:rFonts w:ascii="Times" w:hAnsi="Times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14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3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30. rujna 2020.</izvorni_sadrzaj>
    <derivirana_varijabla naziv="DomainObject.StvarniPocetakDatum_1">30. rujna 2020.</derivirana_varijabla>
  </DomainObject.StvarniPocetakDatum>
  <DomainObject.StvarniZavrsetakDatum>
    <izvorni_sadrzaj>30. rujna 2020.</izvorni_sadrzaj>
    <derivirana_varijabla naziv="DomainObject.StvarniZavrsetakDatum_1">30. rujna 2020.</derivirana_varijabla>
  </DomainObject.StvarniZavrsetakDatum>
  <DomainObject.PlaniraniZavrsetakDatum>
    <izvorni_sadrzaj>30. rujna 2020.</izvorni_sadrzaj>
    <derivirana_varijabla naziv="DomainObject.PlaniraniZavrsetakDatum_1">30. rujna 2020.</derivirana_varijabla>
  </DomainObject.PlaniraniZavrsetakDatum>
  <DomainObject.PlaniraniPocetakDatum>
    <izvorni_sadrzaj>30. rujna 2020.</izvorni_sadrzaj>
    <derivirana_varijabla naziv="DomainObject.PlaniraniPocetakDatum_1">30. rujna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2020.</izvorni_sadrzaj>
    <derivirana_varijabla naziv="DomainObject.Zapisnik.DatumKreiranja_1">30.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St-95/2019-396</izvorni_sadrzaj>
    <derivirana_varijabla naziv="DomainObject.Zapisnik.Oznaka_1">St-95/2019-396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
27.2.20. procjene vrijednosti brodova</izvorni_sadrzaj>
    <derivirana_varijabla naziv="DomainObject.Predmet.Opis_1">29.8.19. prileži 30 registratora
-prijave tražbina
27.2.20. procjene vrijednosti brodova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zadnji svežanj u pisarnici</izvorni_sadrzaj>
    <derivirana_varijabla naziv="DomainObject.Predmet.PrimjedbaSuca_1">samo zadnji svežanj u pisarnici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  <item>Gordan Stanković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  <item>Gordan Stanković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  <item>Gordan Stanković, OIB 50227599306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  <item>Gordan Stanković, OIB 50227599306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2020.</izvorni_sadrzaj>
    <derivirana_varijabla naziv="DomainObject.Datum_1">30. rujna 2020.</derivirana_varijabla>
  </DomainObject.Datum>
  <DomainObject.PoslovniBrojDokumenta>
    <izvorni_sadrzaj>St-95/2019-396</izvorni_sadrzaj>
    <derivirana_varijabla naziv="DomainObject.PoslovniBrojDokumenta_1">St-95/2019-396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  <item>Gordan Stanković, OIB 50227599306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  <item>Gordan Stanković, OIB 50227599306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  <item>, OIB 50227599306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  <item>, OIB 50227599306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915AD-FA46-4F87-BD2B-06A8D53A919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741</properties:Words>
  <properties:Characters>4437</properties:Characters>
  <properties:Lines>128</properties:Lines>
  <properties:Paragraphs>47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2020-09-30T07:23:00Z</dcterms:created>
  <dc:creator>Lorena Paris Aničić</dc:creator>
  <cp:lastModifiedBy>Karin Vicel</cp:lastModifiedBy>
  <cp:lastPrinted>2020-01-22T09:05:00Z</cp:lastPrinted>
  <dcterms:modified xmlns:xsi="http://www.w3.org/2001/XMLSchema-instance" xsi:type="dcterms:W3CDTF">2020-09-30T08:25:00Z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St-95/2019-396 / Zapisnik - Skupština vjerovnika (Zapisnik- skupština vjerovnika III.docx)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